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hint="eastAsia" w:ascii="仿宋" w:hAnsi="仿宋" w:eastAsia="仿宋" w:cs="仿宋"/>
          <w:color w:val="FF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年潍坊学院博士引进计划一览表</w:t>
      </w:r>
    </w:p>
    <w:tbl>
      <w:tblPr>
        <w:tblStyle w:val="5"/>
        <w:tblW w:w="86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4065"/>
        <w:gridCol w:w="2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需求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专业（研究方向或其他要求）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数学与信息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科学学院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数学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统计学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王老师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18706463668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wm0206@126.com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物理与光电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物理学、光学工程、电子科学与技术、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通信与信息系统、材料科学与工程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曹老师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13561418551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lianzhencao@163.com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化学化工与环境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有机化学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分析化学、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课程与教学论（化学）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高老师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13963685562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supergx@126.com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生物与农业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农业生物环境与能源工程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植物保护、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园艺学、生物学（本科为生物科学）、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水产养殖、水产品加工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李老师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18366396213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lm11a@163.com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机电与车辆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机械工程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农业工程、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车辆工程、材料科学与工程、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设计学（产品设计、工业设计方向）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滕老师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13562523702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2286854178@qq.com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信息与控制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信息与通信工程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控制科学与工程、电气工程、电子科学与技术、机械工程（机械制造及其自动化、机械电子工程）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王老师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13031675880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wangyongntao@163.com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计算机工程学院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计算机软件与理论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计算机应用技术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信息与通信工程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张老师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18265698595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zyh_8102@163.com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建筑工程学院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建筑学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土木工程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管理科学与工程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工程管理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方向）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许老师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13864693300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xuboh@126.com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元老师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13863674595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yuwet@163.com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文学与新闻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传播学院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比较文学与世界文学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中国现当代文学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古典文献学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汉语言文字学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文艺学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语言学及应用语言学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中国语言文学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具有写作学研究方向特长）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教育学（语文课程与教学论）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赵老师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13791880519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1806927596@qq.com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外国语学院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英语语言文学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法语语言文学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外国语言学及应用语言学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英语）、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翻译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英语）、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比较文学与跨文化交际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英语）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李老师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15063431853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308602970@qq.com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经济管理学院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会计学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企业管理（市场营销方向）、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国际贸易学、金融学、经济学（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经济统计或数量经济方向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）、工商管理、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管理科学与工程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焦老师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15853637079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wflp888@163.com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马克思主义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政治经济学、国际关系、科学社会主义与国际共产主义运动、马克思主义基本原理、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思想政治教育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何老师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15163363630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heartisan2020@163.com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需求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专业（研究方向或其他要求）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法学院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宪法学与行政法学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国际法学（含：国际私法、国际经济法）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民商法学（含：劳动法学、社会保障法学）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经济法学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法律史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行政管理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社会学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倪老师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13793655432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wfnizhijuan@126.com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历史文化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与旅游学院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史学理论及史学史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中国古代史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中国近现代史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历史地理学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世界史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（古代、近代、现当代各1人）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杨老师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13853621128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wusuoweiof@163.com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教师教育学院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教育学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心理学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13573606708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13573606708@163.com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特教幼教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师范学院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教育学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心理学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赵老师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13081680985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20112016@wfu.edu.c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传媒学院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戏剧与影视学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电影学）、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戏剧戏曲学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播音与主持艺术方向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含广播电视应用语言学、中国播音学）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广播电视艺术学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播音主持艺术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含广播电视应用语言学、中国播音学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设计学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造型融合艺术、动画、交互设计方向、视觉传达设计方向、数字媒体艺术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传播学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新媒体传播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计算机应用技术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软件编程、算法、数字媒体技术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魏老师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18866753128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1017841259@qq.com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音乐学院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音乐学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舞蹈学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赵老师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13386368737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1934437155@qq.com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美术学院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美术学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书法方向）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李老师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15813965500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125962073@qq.com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体育学院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体育教育训练学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代老师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13563638730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704575718@qq.com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  <w:t>歌尔科技产业学院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电子科学与技术、信息与通信工程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孟老师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13963660777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wfxycwc@163.com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潍柴产业学院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机械工程、农业工程（机械专业）、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控制科学与工程（自动化方向）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  <w:t>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  <w:t>13562523702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  <w:t>2286854178@qq.com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教学科研管理岗位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学校现有学科专业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李老师、高老师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0536-8785580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wfurck@wfu.edu.cn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辅导员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学校现有学科专业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李老师、高老师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0536-8785580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wfurck@wfu.edu.cn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  <w:lang w:eastAsia="zh-CN"/>
        </w:rPr>
      </w:pPr>
    </w:p>
    <w:p>
      <w:r>
        <w:rPr>
          <w:rFonts w:hint="eastAsia" w:ascii="仿宋" w:hAnsi="仿宋" w:eastAsia="仿宋" w:cs="仿宋"/>
          <w:b/>
          <w:bCs/>
          <w:color w:val="auto"/>
          <w:sz w:val="24"/>
          <w:lang w:eastAsia="zh-CN"/>
        </w:rPr>
        <w:t>注：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表中未列需求计划的各学科相关专业的优秀博士，可联系二级学院进行商谈。</w:t>
      </w:r>
    </w:p>
    <w:sectPr>
      <w:pgSz w:w="11906" w:h="16838"/>
      <w:pgMar w:top="1417" w:right="1417" w:bottom="119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5345"/>
    <w:rsid w:val="05CF50DC"/>
    <w:rsid w:val="09153C1F"/>
    <w:rsid w:val="11A21E03"/>
    <w:rsid w:val="160C5D61"/>
    <w:rsid w:val="19902D1B"/>
    <w:rsid w:val="24877055"/>
    <w:rsid w:val="26361349"/>
    <w:rsid w:val="2A5B2F14"/>
    <w:rsid w:val="2FC04D0D"/>
    <w:rsid w:val="313A7EC4"/>
    <w:rsid w:val="343D72FA"/>
    <w:rsid w:val="3F4B1A99"/>
    <w:rsid w:val="4616688E"/>
    <w:rsid w:val="49DE5D10"/>
    <w:rsid w:val="4AB07130"/>
    <w:rsid w:val="4D090D39"/>
    <w:rsid w:val="4E5F0BE7"/>
    <w:rsid w:val="54007D24"/>
    <w:rsid w:val="56117EFE"/>
    <w:rsid w:val="67F4627B"/>
    <w:rsid w:val="6D2323F4"/>
    <w:rsid w:val="700A2967"/>
    <w:rsid w:val="76830AB2"/>
    <w:rsid w:val="78EE22AE"/>
    <w:rsid w:val="7A88560A"/>
    <w:rsid w:val="7B455B85"/>
    <w:rsid w:val="7EE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ind w:firstLine="0" w:firstLineChars="0"/>
      <w:jc w:val="center"/>
      <w:outlineLvl w:val="0"/>
    </w:pPr>
    <w:rPr>
      <w:rFonts w:ascii="Calibri" w:hAnsi="Calibri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240" w:lineRule="auto"/>
      <w:outlineLvl w:val="2"/>
    </w:pPr>
    <w:rPr>
      <w:rFonts w:eastAsia="楷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2021-05-11T08:49:00Z</dcterms:created>
  <dc:creator>86139</dc:creator>
  <cp:lastModifiedBy>李一冉</cp:lastModifiedBy>
  <dcterms:modified xsi:type="dcterms:W3CDTF">2022-01-05T01:42:17Z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6F1DAF15B9284DACA53D71497759D27F</vt:lpwstr>
  </property>
</Properties>
</file>